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D5DBB" w14:textId="77777777" w:rsidR="0006585D" w:rsidRDefault="0006585D">
      <w:pPr>
        <w:rPr>
          <w:lang w:val="ru-RU"/>
        </w:rPr>
      </w:pPr>
      <w:r>
        <w:rPr>
          <w:lang w:val="ru-RU"/>
        </w:rPr>
        <w:t xml:space="preserve"> Лекция 15</w:t>
      </w:r>
    </w:p>
    <w:p w14:paraId="02487C39" w14:textId="5651FEEB" w:rsidR="002031A8" w:rsidRDefault="0006585D">
      <w:bookmarkStart w:id="0" w:name="_GoBack"/>
      <w:bookmarkEnd w:id="0"/>
      <w:r>
        <w:t>ОҚЫТУДАҒЫ ЦИФРЛЫҚ ТЕХНОЛОГИЯЛАР МЕН ЖАСАНДЫ ИНТЕЛЛЕКТ</w:t>
      </w:r>
    </w:p>
    <w:p w14:paraId="3D77A006" w14:textId="358E106B" w:rsidR="0006585D" w:rsidRDefault="0006585D"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Қазіргі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қарқынды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өзгерістер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цифрлық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технологиялар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жасанды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интеллект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жоғары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орындарында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мамандар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дайындауда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білім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дағдыларды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тәжірибені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үнемі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жетілдіруді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талап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етуде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. 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шешімі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ретінде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аралық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оқыту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семинарлар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сериясы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ұйымдастырылып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тұрады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Университетімізде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биылғы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жылынан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бастап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ашылған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, педагогика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ғылымдарының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докторы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қауымдастырылған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профессор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Бахишева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Светлана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Мендигалиевна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жетекшілік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ететін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білім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беру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технологиялары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аралас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орталығы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цифрландыру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инновация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департаменті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,  педагогика</w:t>
      </w:r>
      <w:proofErr w:type="gram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психология,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қоғамдық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пәндер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дене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кафедралары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31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қаңтар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–01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ақпан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күндері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оқытушылары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магистранттары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алғашқы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күндік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семинар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өткізді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. </w:t>
      </w:r>
    </w:p>
    <w:sectPr w:rsidR="0006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CA"/>
    <w:rsid w:val="0006585D"/>
    <w:rsid w:val="002031A8"/>
    <w:rsid w:val="00D1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C151"/>
  <w15:chartTrackingRefBased/>
  <w15:docId w15:val="{42BB4BCE-B4D5-4010-B28E-A34BBAC8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2025-10-01T19:12:00Z</dcterms:created>
  <dcterms:modified xsi:type="dcterms:W3CDTF">2025-10-01T19:15:00Z</dcterms:modified>
</cp:coreProperties>
</file>